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74" w:rsidRPr="00AC1B07" w:rsidRDefault="00C83074" w:rsidP="00C830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C1B07">
        <w:rPr>
          <w:rFonts w:ascii="Times New Roman" w:hAnsi="Times New Roman"/>
          <w:sz w:val="20"/>
          <w:szCs w:val="20"/>
        </w:rPr>
        <w:t>Приложение</w:t>
      </w:r>
    </w:p>
    <w:p w:rsidR="00C83074" w:rsidRDefault="00C83074" w:rsidP="00C830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83074" w:rsidRPr="00AC1B07" w:rsidRDefault="00C83074" w:rsidP="00C83074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C83074" w:rsidRDefault="00C83074" w:rsidP="00C83074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4"/>
          <w:szCs w:val="24"/>
        </w:rPr>
      </w:pPr>
      <w:r w:rsidRPr="00AC1B07">
        <w:rPr>
          <w:rFonts w:ascii="Times New Roman" w:hAnsi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/>
          <w:sz w:val="24"/>
          <w:szCs w:val="24"/>
        </w:rPr>
        <w:t xml:space="preserve">администрации Кильмезского района </w:t>
      </w:r>
    </w:p>
    <w:p w:rsidR="00C83074" w:rsidRPr="00AC1B07" w:rsidRDefault="00C83074" w:rsidP="00C83074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Кировской области</w:t>
      </w:r>
    </w:p>
    <w:p w:rsidR="00C83074" w:rsidRPr="00AC1B07" w:rsidRDefault="00C83074" w:rsidP="00C83074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 w:rsidRPr="000C6743">
        <w:rPr>
          <w:rFonts w:ascii="Times New Roman" w:hAnsi="Times New Roman"/>
          <w:sz w:val="24"/>
          <w:szCs w:val="24"/>
        </w:rPr>
        <w:t xml:space="preserve">от </w:t>
      </w:r>
      <w:r w:rsidR="003E2DE0">
        <w:rPr>
          <w:rFonts w:ascii="Times New Roman" w:hAnsi="Times New Roman"/>
          <w:sz w:val="24"/>
          <w:szCs w:val="24"/>
        </w:rPr>
        <w:t>09.</w:t>
      </w:r>
      <w:r w:rsidR="00E576B6">
        <w:rPr>
          <w:rFonts w:ascii="Times New Roman" w:hAnsi="Times New Roman"/>
          <w:sz w:val="24"/>
          <w:szCs w:val="24"/>
        </w:rPr>
        <w:t>12</w:t>
      </w:r>
      <w:r w:rsidR="003E2DE0">
        <w:rPr>
          <w:rFonts w:ascii="Times New Roman" w:hAnsi="Times New Roman"/>
          <w:sz w:val="24"/>
          <w:szCs w:val="24"/>
        </w:rPr>
        <w:t xml:space="preserve">.2016 </w:t>
      </w:r>
      <w:r w:rsidRPr="000C6743">
        <w:rPr>
          <w:rFonts w:ascii="Times New Roman" w:hAnsi="Times New Roman"/>
          <w:sz w:val="24"/>
          <w:szCs w:val="24"/>
        </w:rPr>
        <w:t>№</w:t>
      </w:r>
      <w:r w:rsidR="003E2DE0">
        <w:rPr>
          <w:rFonts w:ascii="Times New Roman" w:hAnsi="Times New Roman"/>
          <w:sz w:val="24"/>
          <w:szCs w:val="24"/>
        </w:rPr>
        <w:t>309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F2DCC" w:rsidRPr="00C83074" w:rsidRDefault="00AF2D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F2DCC" w:rsidRPr="001A0E95" w:rsidRDefault="00AF2D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1A0E95">
        <w:rPr>
          <w:rFonts w:ascii="Times New Roman" w:hAnsi="Times New Roman" w:cs="Times New Roman"/>
          <w:sz w:val="24"/>
          <w:szCs w:val="24"/>
        </w:rPr>
        <w:t>ПОРЯДОК</w:t>
      </w:r>
    </w:p>
    <w:p w:rsidR="00AF2DCC" w:rsidRPr="00C83074" w:rsidRDefault="001A0E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ОСУЩЕСТВЛЕНИЯ</w:t>
      </w:r>
      <w:r w:rsidR="00AF2DCC" w:rsidRPr="00C83074">
        <w:rPr>
          <w:rFonts w:ascii="Times New Roman" w:hAnsi="Times New Roman" w:cs="Times New Roman"/>
          <w:sz w:val="24"/>
          <w:szCs w:val="24"/>
        </w:rPr>
        <w:t xml:space="preserve"> ВНУТРЕННЕГО </w:t>
      </w:r>
      <w:r w:rsidR="00C83074">
        <w:rPr>
          <w:rFonts w:ascii="Times New Roman" w:hAnsi="Times New Roman" w:cs="Times New Roman"/>
          <w:sz w:val="24"/>
          <w:szCs w:val="24"/>
        </w:rPr>
        <w:t>МУНИЦИПАЛЬНОГО</w:t>
      </w:r>
      <w:r w:rsidR="00AF2DCC" w:rsidRPr="00C83074">
        <w:rPr>
          <w:rFonts w:ascii="Times New Roman" w:hAnsi="Times New Roman" w:cs="Times New Roman"/>
          <w:sz w:val="24"/>
          <w:szCs w:val="24"/>
        </w:rPr>
        <w:t xml:space="preserve"> ФИНАНСОВОГО КОНТРОЛЯ</w:t>
      </w:r>
    </w:p>
    <w:p w:rsidR="00AF2DCC" w:rsidRPr="00C83074" w:rsidRDefault="00AF2D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1.1. Порядок </w:t>
      </w:r>
      <w:r w:rsidR="001A0E95">
        <w:rPr>
          <w:rFonts w:ascii="Times New Roman" w:hAnsi="Times New Roman" w:cs="Times New Roman"/>
          <w:sz w:val="24"/>
          <w:szCs w:val="24"/>
        </w:rPr>
        <w:t>осуществления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 внутреннего </w:t>
      </w:r>
      <w:r w:rsidR="00776A51">
        <w:rPr>
          <w:rFonts w:ascii="Times New Roman" w:hAnsi="Times New Roman" w:cs="Times New Roman"/>
          <w:sz w:val="24"/>
          <w:szCs w:val="24"/>
        </w:rPr>
        <w:t>муниципального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финансового контроля определяет основания и порядок осуществления уполномоченным </w:t>
      </w:r>
      <w:r w:rsidR="002C528E" w:rsidRPr="00C83074">
        <w:rPr>
          <w:rFonts w:ascii="Times New Roman" w:hAnsi="Times New Roman" w:cs="Times New Roman"/>
          <w:sz w:val="24"/>
          <w:szCs w:val="24"/>
        </w:rPr>
        <w:t>администрацией Кильмезского района</w:t>
      </w:r>
      <w:r w:rsidRPr="00C83074">
        <w:rPr>
          <w:rFonts w:ascii="Times New Roman" w:hAnsi="Times New Roman" w:cs="Times New Roman"/>
          <w:sz w:val="24"/>
          <w:szCs w:val="24"/>
        </w:rPr>
        <w:t xml:space="preserve"> Кировской области </w:t>
      </w:r>
      <w:r w:rsidR="002C528E" w:rsidRPr="00C83074">
        <w:rPr>
          <w:rFonts w:ascii="Times New Roman" w:hAnsi="Times New Roman" w:cs="Times New Roman"/>
          <w:sz w:val="24"/>
          <w:szCs w:val="24"/>
        </w:rPr>
        <w:t>–</w:t>
      </w:r>
      <w:r w:rsidRPr="00C83074">
        <w:rPr>
          <w:rFonts w:ascii="Times New Roman" w:hAnsi="Times New Roman" w:cs="Times New Roman"/>
          <w:sz w:val="24"/>
          <w:szCs w:val="24"/>
        </w:rPr>
        <w:t xml:space="preserve"> </w:t>
      </w:r>
      <w:r w:rsidR="002C528E" w:rsidRPr="00C83074">
        <w:rPr>
          <w:rFonts w:ascii="Times New Roman" w:hAnsi="Times New Roman" w:cs="Times New Roman"/>
          <w:sz w:val="24"/>
          <w:szCs w:val="24"/>
        </w:rPr>
        <w:t>финансовым управлением администрации Кильмезского района Кировской области</w:t>
      </w:r>
      <w:r w:rsidRPr="00C83074">
        <w:rPr>
          <w:rFonts w:ascii="Times New Roman" w:hAnsi="Times New Roman" w:cs="Times New Roman"/>
          <w:sz w:val="24"/>
          <w:szCs w:val="24"/>
        </w:rPr>
        <w:t xml:space="preserve"> полномочий по внутреннему </w:t>
      </w:r>
      <w:r w:rsidR="00776A51">
        <w:rPr>
          <w:rFonts w:ascii="Times New Roman" w:hAnsi="Times New Roman" w:cs="Times New Roman"/>
          <w:sz w:val="24"/>
          <w:szCs w:val="24"/>
        </w:rPr>
        <w:t>муниципальному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финансовому контролю </w:t>
      </w:r>
      <w:r w:rsidRPr="00414DDD">
        <w:rPr>
          <w:rFonts w:ascii="Times New Roman" w:hAnsi="Times New Roman" w:cs="Times New Roman"/>
          <w:sz w:val="24"/>
          <w:szCs w:val="24"/>
        </w:rPr>
        <w:t xml:space="preserve">в </w:t>
      </w:r>
      <w:r w:rsidR="00797294" w:rsidRPr="00414DDD">
        <w:rPr>
          <w:rFonts w:ascii="Times New Roman" w:hAnsi="Times New Roman" w:cs="Times New Roman"/>
          <w:sz w:val="24"/>
          <w:szCs w:val="24"/>
        </w:rPr>
        <w:t>сфере бюджетных правоотношений</w:t>
      </w:r>
      <w:r w:rsidRPr="00C83074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2C528E" w:rsidRPr="00C83074">
        <w:rPr>
          <w:rFonts w:ascii="Times New Roman" w:hAnsi="Times New Roman" w:cs="Times New Roman"/>
          <w:sz w:val="24"/>
          <w:szCs w:val="24"/>
        </w:rPr>
        <w:t>муниципальный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финансовый контроль).</w:t>
      </w:r>
      <w:r w:rsidR="007377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Настоящий Порядок не распространяется на правоотношения по осуществлению </w:t>
      </w:r>
      <w:r w:rsidR="002C528E" w:rsidRPr="00C83074">
        <w:rPr>
          <w:rFonts w:ascii="Times New Roman" w:hAnsi="Times New Roman" w:cs="Times New Roman"/>
          <w:sz w:val="24"/>
          <w:szCs w:val="24"/>
        </w:rPr>
        <w:t>финансовым управлением администрации Кильмезского района Кировской области</w:t>
      </w:r>
      <w:r w:rsidRPr="00C83074">
        <w:rPr>
          <w:rFonts w:ascii="Times New Roman" w:hAnsi="Times New Roman" w:cs="Times New Roman"/>
          <w:sz w:val="24"/>
          <w:szCs w:val="24"/>
        </w:rPr>
        <w:t xml:space="preserve"> (</w:t>
      </w:r>
      <w:bookmarkStart w:id="1" w:name="_GoBack"/>
      <w:bookmarkEnd w:id="1"/>
      <w:r w:rsidRPr="00C83074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2C528E" w:rsidRPr="00C83074">
        <w:rPr>
          <w:rFonts w:ascii="Times New Roman" w:hAnsi="Times New Roman" w:cs="Times New Roman"/>
          <w:sz w:val="24"/>
          <w:szCs w:val="24"/>
        </w:rPr>
        <w:t>–</w:t>
      </w:r>
      <w:r w:rsidRPr="00C83074">
        <w:rPr>
          <w:rFonts w:ascii="Times New Roman" w:hAnsi="Times New Roman" w:cs="Times New Roman"/>
          <w:sz w:val="24"/>
          <w:szCs w:val="24"/>
        </w:rPr>
        <w:t xml:space="preserve"> </w:t>
      </w:r>
      <w:r w:rsidR="002C528E" w:rsidRPr="00C83074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C8307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83074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AF2DCC" w:rsidRPr="00C83074" w:rsidRDefault="00AF2DCC" w:rsidP="002C52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83074">
        <w:rPr>
          <w:rFonts w:ascii="Times New Roman" w:hAnsi="Times New Roman"/>
          <w:sz w:val="24"/>
          <w:szCs w:val="24"/>
        </w:rPr>
        <w:t xml:space="preserve">1.2. </w:t>
      </w:r>
      <w:r w:rsidR="002C528E" w:rsidRPr="00C83074">
        <w:rPr>
          <w:rFonts w:ascii="Times New Roman" w:hAnsi="Times New Roman"/>
          <w:sz w:val="24"/>
          <w:szCs w:val="24"/>
        </w:rPr>
        <w:t>Муниципальный</w:t>
      </w:r>
      <w:r w:rsidRPr="00C83074">
        <w:rPr>
          <w:rFonts w:ascii="Times New Roman" w:hAnsi="Times New Roman"/>
          <w:sz w:val="24"/>
          <w:szCs w:val="24"/>
        </w:rPr>
        <w:t xml:space="preserve"> финансовый контроль осуществляется </w:t>
      </w:r>
      <w:r w:rsidR="002C528E" w:rsidRPr="00C83074">
        <w:rPr>
          <w:rFonts w:ascii="Times New Roman" w:hAnsi="Times New Roman"/>
          <w:sz w:val="24"/>
          <w:szCs w:val="24"/>
        </w:rPr>
        <w:t>финансовым управлением</w:t>
      </w:r>
      <w:r w:rsidRPr="00C83074">
        <w:rPr>
          <w:rFonts w:ascii="Times New Roman" w:hAnsi="Times New Roman"/>
          <w:sz w:val="24"/>
          <w:szCs w:val="24"/>
        </w:rPr>
        <w:t xml:space="preserve"> на основании Бюджетного </w:t>
      </w:r>
      <w:hyperlink r:id="rId6" w:history="1">
        <w:r w:rsidRPr="00C83074">
          <w:rPr>
            <w:rFonts w:ascii="Times New Roman" w:hAnsi="Times New Roman"/>
            <w:sz w:val="24"/>
            <w:szCs w:val="24"/>
          </w:rPr>
          <w:t>кодекса</w:t>
        </w:r>
      </w:hyperlink>
      <w:r w:rsidRPr="00C83074">
        <w:rPr>
          <w:rFonts w:ascii="Times New Roman" w:hAnsi="Times New Roman"/>
          <w:sz w:val="24"/>
          <w:szCs w:val="24"/>
        </w:rPr>
        <w:t xml:space="preserve"> Российской Федерации, </w:t>
      </w:r>
      <w:r w:rsidR="002C528E" w:rsidRPr="00C83074">
        <w:rPr>
          <w:rFonts w:ascii="Times New Roman" w:hAnsi="Times New Roman"/>
          <w:sz w:val="24"/>
          <w:szCs w:val="24"/>
        </w:rPr>
        <w:t>Решения Кильмезской районной Думы Кировской области 28.10.2014 №4/3 «Об утверждении положения о бюджетном процессе в Кильмезском муниципальном районе Кировской области»</w:t>
      </w:r>
      <w:r w:rsidRPr="00C83074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C83074">
        <w:rPr>
          <w:rFonts w:ascii="Times New Roman" w:hAnsi="Times New Roman"/>
          <w:sz w:val="24"/>
          <w:szCs w:val="24"/>
        </w:rPr>
        <w:t>регулирующих</w:t>
      </w:r>
      <w:proofErr w:type="gramEnd"/>
      <w:r w:rsidRPr="00C83074">
        <w:rPr>
          <w:rFonts w:ascii="Times New Roman" w:hAnsi="Times New Roman"/>
          <w:sz w:val="24"/>
          <w:szCs w:val="24"/>
        </w:rPr>
        <w:t xml:space="preserve"> осуществление </w:t>
      </w:r>
      <w:r w:rsidR="002C528E" w:rsidRPr="00C83074">
        <w:rPr>
          <w:rFonts w:ascii="Times New Roman" w:hAnsi="Times New Roman"/>
          <w:sz w:val="24"/>
          <w:szCs w:val="24"/>
        </w:rPr>
        <w:t>муниципального</w:t>
      </w:r>
      <w:r w:rsidRPr="00C83074">
        <w:rPr>
          <w:rFonts w:ascii="Times New Roman" w:hAnsi="Times New Roman"/>
          <w:sz w:val="24"/>
          <w:szCs w:val="24"/>
        </w:rPr>
        <w:t xml:space="preserve"> финансового контроля, а также на основании настоящего Порядка.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1.3. Предметом </w:t>
      </w:r>
      <w:r w:rsidR="002C528E" w:rsidRPr="00C8307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финансового контроля является контроль: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за полнотой и достоверностью отчетности о реализации </w:t>
      </w:r>
      <w:r w:rsidR="00554CF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C83074">
        <w:rPr>
          <w:rFonts w:ascii="Times New Roman" w:hAnsi="Times New Roman" w:cs="Times New Roman"/>
          <w:sz w:val="24"/>
          <w:szCs w:val="24"/>
        </w:rPr>
        <w:t xml:space="preserve">программ Кировской области, в том числе отчетности об исполнении </w:t>
      </w:r>
      <w:r w:rsidR="00554CF1">
        <w:rPr>
          <w:rFonts w:ascii="Times New Roman" w:hAnsi="Times New Roman" w:cs="Times New Roman"/>
          <w:sz w:val="24"/>
          <w:szCs w:val="24"/>
        </w:rPr>
        <w:t>муниципальных</w:t>
      </w:r>
      <w:r w:rsidRPr="00C83074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AF2DCC" w:rsidRPr="002D682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824">
        <w:rPr>
          <w:rFonts w:ascii="Times New Roman" w:hAnsi="Times New Roman" w:cs="Times New Roman"/>
          <w:sz w:val="24"/>
          <w:szCs w:val="24"/>
        </w:rPr>
        <w:t xml:space="preserve">1.4. Объектами, в отношении которых осуществляется </w:t>
      </w:r>
      <w:r w:rsidR="002C528E" w:rsidRPr="002D6824">
        <w:rPr>
          <w:rFonts w:ascii="Times New Roman" w:hAnsi="Times New Roman" w:cs="Times New Roman"/>
          <w:sz w:val="24"/>
          <w:szCs w:val="24"/>
        </w:rPr>
        <w:t>муниципальный</w:t>
      </w:r>
      <w:r w:rsidRPr="002D6824">
        <w:rPr>
          <w:rFonts w:ascii="Times New Roman" w:hAnsi="Times New Roman" w:cs="Times New Roman"/>
          <w:sz w:val="24"/>
          <w:szCs w:val="24"/>
        </w:rPr>
        <w:t xml:space="preserve"> финансовый контроль (далее - объекты контроля), являются:</w:t>
      </w:r>
    </w:p>
    <w:p w:rsidR="00AF2DCC" w:rsidRPr="002D682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824">
        <w:rPr>
          <w:rFonts w:ascii="Times New Roman" w:hAnsi="Times New Roman" w:cs="Times New Roman"/>
          <w:sz w:val="24"/>
          <w:szCs w:val="24"/>
        </w:rPr>
        <w:t xml:space="preserve">главные распорядители (распорядители) средств </w:t>
      </w:r>
      <w:r w:rsidR="002C528E" w:rsidRPr="002D6824">
        <w:rPr>
          <w:rFonts w:ascii="Times New Roman" w:hAnsi="Times New Roman" w:cs="Times New Roman"/>
          <w:sz w:val="24"/>
          <w:szCs w:val="24"/>
        </w:rPr>
        <w:t>районного</w:t>
      </w:r>
      <w:r w:rsidRPr="002D6824">
        <w:rPr>
          <w:rFonts w:ascii="Times New Roman" w:hAnsi="Times New Roman" w:cs="Times New Roman"/>
          <w:sz w:val="24"/>
          <w:szCs w:val="24"/>
        </w:rPr>
        <w:t xml:space="preserve"> бюджета, главные администраторы (администраторы) доходов </w:t>
      </w:r>
      <w:r w:rsidR="002C528E" w:rsidRPr="002D6824">
        <w:rPr>
          <w:rFonts w:ascii="Times New Roman" w:hAnsi="Times New Roman" w:cs="Times New Roman"/>
          <w:sz w:val="24"/>
          <w:szCs w:val="24"/>
        </w:rPr>
        <w:t>районного</w:t>
      </w:r>
      <w:r w:rsidRPr="002D6824">
        <w:rPr>
          <w:rFonts w:ascii="Times New Roman" w:hAnsi="Times New Roman" w:cs="Times New Roman"/>
          <w:sz w:val="24"/>
          <w:szCs w:val="24"/>
        </w:rPr>
        <w:t xml:space="preserve"> бюджета, главные администраторы (администраторы) источников финансирования дефицита </w:t>
      </w:r>
      <w:r w:rsidR="002C528E" w:rsidRPr="002D6824">
        <w:rPr>
          <w:rFonts w:ascii="Times New Roman" w:hAnsi="Times New Roman" w:cs="Times New Roman"/>
          <w:sz w:val="24"/>
          <w:szCs w:val="24"/>
        </w:rPr>
        <w:t>районного</w:t>
      </w:r>
      <w:r w:rsidRPr="002D6824">
        <w:rPr>
          <w:rFonts w:ascii="Times New Roman" w:hAnsi="Times New Roman" w:cs="Times New Roman"/>
          <w:sz w:val="24"/>
          <w:szCs w:val="24"/>
        </w:rPr>
        <w:t xml:space="preserve"> бюджета, получатели средств </w:t>
      </w:r>
      <w:r w:rsidR="002C528E" w:rsidRPr="002D6824">
        <w:rPr>
          <w:rFonts w:ascii="Times New Roman" w:hAnsi="Times New Roman" w:cs="Times New Roman"/>
          <w:sz w:val="24"/>
          <w:szCs w:val="24"/>
        </w:rPr>
        <w:t>районного</w:t>
      </w:r>
      <w:r w:rsidRPr="002D6824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AF2DCC" w:rsidRPr="002D6824" w:rsidRDefault="004369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824">
        <w:rPr>
          <w:rFonts w:ascii="Times New Roman" w:hAnsi="Times New Roman" w:cs="Times New Roman"/>
          <w:sz w:val="24"/>
          <w:szCs w:val="24"/>
        </w:rPr>
        <w:t>муниципальные</w:t>
      </w:r>
      <w:r w:rsidR="00B410D2" w:rsidRPr="002D6824">
        <w:rPr>
          <w:rFonts w:ascii="Times New Roman" w:hAnsi="Times New Roman" w:cs="Times New Roman"/>
          <w:sz w:val="24"/>
          <w:szCs w:val="24"/>
        </w:rPr>
        <w:t xml:space="preserve"> учреждения.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1.5. Методами осуществления </w:t>
      </w:r>
      <w:r w:rsidR="002C528E" w:rsidRPr="00C8307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финансового контроля являются проверка, ревизия, обследование и санкционирование операций.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1.6. Проверки подразделяются на камеральные и выездные, в том числе встречные проверки.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Камеральные проверки представляют собой проверки, проводимые по месту нахождения органа </w:t>
      </w:r>
      <w:r w:rsidR="002C528E" w:rsidRPr="00C8307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финансового контроля на основании бюджетной (бухгалтерской) отчетности и иных документов, предоставленных по его запросу.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Выездные проверки представляют собой проверки, проводимые по месту </w:t>
      </w:r>
      <w:r w:rsidRPr="00C83074">
        <w:rPr>
          <w:rFonts w:ascii="Times New Roman" w:hAnsi="Times New Roman" w:cs="Times New Roman"/>
          <w:sz w:val="24"/>
          <w:szCs w:val="24"/>
        </w:rPr>
        <w:lastRenderedPageBreak/>
        <w:t>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Встречные проверки представляют собой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Встречные проверки назначаются и проводятся в соответствии с </w:t>
      </w:r>
      <w:hyperlink w:anchor="P117" w:history="1">
        <w:r w:rsidRPr="00C83074">
          <w:rPr>
            <w:rFonts w:ascii="Times New Roman" w:hAnsi="Times New Roman" w:cs="Times New Roman"/>
            <w:sz w:val="24"/>
            <w:szCs w:val="24"/>
          </w:rPr>
          <w:t>разделом 3</w:t>
        </w:r>
      </w:hyperlink>
      <w:r w:rsidRPr="00C83074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Результаты проверки, ревизии оформляются актом.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1.7. Обследование представляет собой анализ и оценку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>состояния определенной сферы деятельности объекта контроля</w:t>
      </w:r>
      <w:proofErr w:type="gramEnd"/>
      <w:r w:rsidRPr="00C83074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Результаты обследования оформляются заключением.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1.8. Санкционирование операций представляет собой совершение разрешительной надписи после проверки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797">
        <w:rPr>
          <w:rFonts w:ascii="Times New Roman" w:hAnsi="Times New Roman" w:cs="Times New Roman"/>
          <w:sz w:val="24"/>
          <w:szCs w:val="24"/>
        </w:rPr>
        <w:t xml:space="preserve">Санкционирование операций проводится </w:t>
      </w:r>
      <w:r w:rsidR="00ED0B99" w:rsidRPr="00737797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737797">
        <w:rPr>
          <w:rFonts w:ascii="Times New Roman" w:hAnsi="Times New Roman" w:cs="Times New Roman"/>
          <w:sz w:val="24"/>
          <w:szCs w:val="24"/>
        </w:rPr>
        <w:t xml:space="preserve"> в установленном им порядке.</w:t>
      </w:r>
    </w:p>
    <w:p w:rsidR="00BE1770" w:rsidRDefault="00AF2DC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1.9. Должностными лицами </w:t>
      </w:r>
      <w:r w:rsidR="00ED0B99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, уполномоченными принимать решение о проведении проверки, ревизии и обследования (далее - контрольные мероприятия) и о периодичности их проведения, являются руководитель </w:t>
      </w:r>
      <w:r w:rsidR="00ED0B99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 (лицо, исполняющее его обязанности) </w:t>
      </w:r>
      <w:bookmarkStart w:id="2" w:name="P68"/>
      <w:bookmarkEnd w:id="2"/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1.10. Должностными лицами </w:t>
      </w:r>
      <w:r w:rsidR="00ED0B99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, осуществляющими </w:t>
      </w:r>
      <w:r w:rsidR="00ED0B99" w:rsidRPr="00C83074">
        <w:rPr>
          <w:rFonts w:ascii="Times New Roman" w:hAnsi="Times New Roman" w:cs="Times New Roman"/>
          <w:sz w:val="24"/>
          <w:szCs w:val="24"/>
        </w:rPr>
        <w:t>муниципальный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финансовый контроль, являются:</w:t>
      </w:r>
    </w:p>
    <w:p w:rsidR="00AF2DCC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D0B99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="00346E23" w:rsidRPr="00C83074">
        <w:rPr>
          <w:rFonts w:ascii="Times New Roman" w:hAnsi="Times New Roman" w:cs="Times New Roman"/>
          <w:sz w:val="24"/>
          <w:szCs w:val="24"/>
        </w:rPr>
        <w:t xml:space="preserve"> (</w:t>
      </w:r>
      <w:r w:rsidR="00346E23" w:rsidRPr="004F5834">
        <w:rPr>
          <w:rFonts w:ascii="Times New Roman" w:hAnsi="Times New Roman" w:cs="Times New Roman"/>
          <w:sz w:val="24"/>
          <w:szCs w:val="24"/>
        </w:rPr>
        <w:t>лицо, исполняющее</w:t>
      </w:r>
      <w:r w:rsidR="004F5834">
        <w:rPr>
          <w:rFonts w:ascii="Times New Roman" w:hAnsi="Times New Roman" w:cs="Times New Roman"/>
          <w:sz w:val="24"/>
          <w:szCs w:val="24"/>
        </w:rPr>
        <w:t xml:space="preserve"> его обязанности</w:t>
      </w:r>
      <w:r w:rsidR="00346E23" w:rsidRPr="00C83074">
        <w:rPr>
          <w:rFonts w:ascii="Times New Roman" w:hAnsi="Times New Roman" w:cs="Times New Roman"/>
          <w:sz w:val="24"/>
          <w:szCs w:val="24"/>
        </w:rPr>
        <w:t>)</w:t>
      </w:r>
      <w:r w:rsidRPr="00C83074">
        <w:rPr>
          <w:rFonts w:ascii="Times New Roman" w:hAnsi="Times New Roman" w:cs="Times New Roman"/>
          <w:sz w:val="24"/>
          <w:szCs w:val="24"/>
        </w:rPr>
        <w:t>;</w:t>
      </w:r>
    </w:p>
    <w:p w:rsidR="00B53458" w:rsidRPr="00B53458" w:rsidRDefault="00B534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824">
        <w:rPr>
          <w:rFonts w:ascii="Times New Roman" w:hAnsi="Times New Roman" w:cs="Times New Roman"/>
          <w:sz w:val="24"/>
          <w:szCs w:val="24"/>
        </w:rPr>
        <w:t>главный специалист по финансовому контролю;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824">
        <w:rPr>
          <w:rFonts w:ascii="Times New Roman" w:hAnsi="Times New Roman" w:cs="Times New Roman"/>
          <w:sz w:val="24"/>
          <w:szCs w:val="24"/>
        </w:rPr>
        <w:t xml:space="preserve">иные </w:t>
      </w:r>
      <w:r w:rsidR="00737797" w:rsidRPr="002D6824">
        <w:rPr>
          <w:rFonts w:ascii="Times New Roman" w:hAnsi="Times New Roman" w:cs="Times New Roman"/>
          <w:sz w:val="24"/>
          <w:szCs w:val="24"/>
        </w:rPr>
        <w:t>муниципальные</w:t>
      </w:r>
      <w:r w:rsidR="00B410D2" w:rsidRPr="002D6824">
        <w:rPr>
          <w:rFonts w:ascii="Times New Roman" w:hAnsi="Times New Roman" w:cs="Times New Roman"/>
          <w:sz w:val="24"/>
          <w:szCs w:val="24"/>
        </w:rPr>
        <w:t xml:space="preserve"> служащие</w:t>
      </w:r>
      <w:r w:rsidRPr="002D6824">
        <w:rPr>
          <w:rFonts w:ascii="Times New Roman" w:hAnsi="Times New Roman" w:cs="Times New Roman"/>
          <w:sz w:val="24"/>
          <w:szCs w:val="24"/>
        </w:rPr>
        <w:t xml:space="preserve">, уполномоченные на участие в проведении контрольного мероприятия в соответствии с </w:t>
      </w:r>
      <w:r w:rsidR="00B53458" w:rsidRPr="002D6824">
        <w:rPr>
          <w:rFonts w:ascii="Times New Roman" w:hAnsi="Times New Roman" w:cs="Times New Roman"/>
          <w:sz w:val="24"/>
          <w:szCs w:val="24"/>
        </w:rPr>
        <w:t>приказом</w:t>
      </w:r>
      <w:r w:rsidRPr="002D6824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 w:rsidR="00B410D2" w:rsidRPr="002D682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2D6824">
        <w:rPr>
          <w:rFonts w:ascii="Times New Roman" w:hAnsi="Times New Roman" w:cs="Times New Roman"/>
          <w:sz w:val="24"/>
          <w:szCs w:val="24"/>
        </w:rPr>
        <w:t xml:space="preserve"> (лица, исполняющего его обязанности</w:t>
      </w:r>
      <w:r w:rsidR="002D6824">
        <w:rPr>
          <w:rFonts w:ascii="Times New Roman" w:hAnsi="Times New Roman" w:cs="Times New Roman"/>
          <w:sz w:val="24"/>
          <w:szCs w:val="24"/>
        </w:rPr>
        <w:t>).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1.11. Должностные лица, указанные в </w:t>
      </w:r>
      <w:hyperlink w:anchor="P68" w:history="1">
        <w:r w:rsidRPr="00414DDD">
          <w:rPr>
            <w:rFonts w:ascii="Times New Roman" w:hAnsi="Times New Roman" w:cs="Times New Roman"/>
            <w:sz w:val="24"/>
            <w:szCs w:val="24"/>
          </w:rPr>
          <w:t>пункте 1.10</w:t>
        </w:r>
      </w:hyperlink>
      <w:r w:rsidRPr="00C83074">
        <w:rPr>
          <w:rFonts w:ascii="Times New Roman" w:hAnsi="Times New Roman" w:cs="Times New Roman"/>
          <w:sz w:val="24"/>
          <w:szCs w:val="24"/>
        </w:rPr>
        <w:t xml:space="preserve"> настоящего Порядка, имеют право: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допуска в помещения и на территорию объекта контроля, к документам, необходимым для проведения контрольного мероприятия, а также получения копий данных документов, заверенных в установленном порядке;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запрашивать и получать от уполномоченных должностных лиц объекта контроля информацию, документы и материалы, объяснения в письменной и устной формах, необходимые для проведения контрольного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привлекать независимых экспертов для проведения экспертиз, необходимых при проведении контрольного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обращаться в суд с исковыми заявлениями о возмещении ущерба, причиненного </w:t>
      </w:r>
      <w:r w:rsidR="00B53458">
        <w:rPr>
          <w:rFonts w:ascii="Times New Roman" w:hAnsi="Times New Roman" w:cs="Times New Roman"/>
          <w:sz w:val="24"/>
          <w:szCs w:val="24"/>
        </w:rPr>
        <w:t>Кильмезскому району</w:t>
      </w:r>
      <w:r w:rsidRPr="00C83074">
        <w:rPr>
          <w:rFonts w:ascii="Times New Roman" w:hAnsi="Times New Roman" w:cs="Times New Roman"/>
          <w:sz w:val="24"/>
          <w:szCs w:val="24"/>
        </w:rPr>
        <w:t xml:space="preserve"> нарушением бюджетного законодательства и иных нормативных правовых актов, регулирующих бюджетные правоотношения.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1.12. Должностные лица, указанные в </w:t>
      </w:r>
      <w:hyperlink w:anchor="P68" w:history="1">
        <w:r w:rsidRPr="00B53458">
          <w:rPr>
            <w:rFonts w:ascii="Times New Roman" w:hAnsi="Times New Roman" w:cs="Times New Roman"/>
            <w:sz w:val="24"/>
            <w:szCs w:val="24"/>
          </w:rPr>
          <w:t>пункте 1.10</w:t>
        </w:r>
      </w:hyperlink>
      <w:r w:rsidRPr="00C83074">
        <w:rPr>
          <w:rFonts w:ascii="Times New Roman" w:hAnsi="Times New Roman" w:cs="Times New Roman"/>
          <w:sz w:val="24"/>
          <w:szCs w:val="24"/>
        </w:rPr>
        <w:t xml:space="preserve"> настоящего Порядка, обязаны: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соблюдать требования нормативных правовых актов в установленной сфере деятельности;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проводить контрольные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уведомлять руководителя объекта контроля (лицо, исполняющее его обязанности) о проведении контрольного мероприятия, о приостановлении, возобновлении и продлении контрольного мероприятия, об изменении состава лиц, уполномоченных на участие в </w:t>
      </w:r>
      <w:r w:rsidRPr="00C83074">
        <w:rPr>
          <w:rFonts w:ascii="Times New Roman" w:hAnsi="Times New Roman" w:cs="Times New Roman"/>
          <w:sz w:val="24"/>
          <w:szCs w:val="24"/>
        </w:rPr>
        <w:lastRenderedPageBreak/>
        <w:t>проведении контрольного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направлять объекту контроля акты, заключения, представления и (или) предписания;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направлять уведомления о применении бюджетных мер принуждения в случаях, предусмотренных Бюджетным </w:t>
      </w:r>
      <w:hyperlink r:id="rId7" w:history="1">
        <w:r w:rsidRPr="00B5345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83074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при выявлении фактов совершения действия (бездействия) должностных лиц объекта контроля, содержащих признаки состава преступления, направлять в правоохранительные органы информацию о таких фактах и (или) документы и иные материалы, подтверждающие данные факты.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1.13.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 xml:space="preserve">Должностные лица, указанные в </w:t>
      </w:r>
      <w:hyperlink w:anchor="P68" w:history="1">
        <w:r w:rsidRPr="00B53458">
          <w:rPr>
            <w:rFonts w:ascii="Times New Roman" w:hAnsi="Times New Roman" w:cs="Times New Roman"/>
            <w:sz w:val="24"/>
            <w:szCs w:val="24"/>
          </w:rPr>
          <w:t>пункте 1.10</w:t>
        </w:r>
      </w:hyperlink>
      <w:r w:rsidRPr="00C83074">
        <w:rPr>
          <w:rFonts w:ascii="Times New Roman" w:hAnsi="Times New Roman" w:cs="Times New Roman"/>
          <w:sz w:val="24"/>
          <w:szCs w:val="24"/>
        </w:rPr>
        <w:t xml:space="preserve"> настоящего Порядка, уведомляют объект контроля о проведении контрольного мероприятия, о приостановлении, возобновлении и продлении контрольного мероприятия, об изменении состава лиц, уполномоченных на участие в проведении контрольного мероприятия, направляют запросы о предоставлении информации, документов и материалов, необходимых для проведения контрольного мероприятия, акты, заключения, подготовленные по результатам контрольных мероприятий, представления и (или) предписания в электронной форме</w:t>
      </w:r>
      <w:proofErr w:type="gramEnd"/>
      <w:r w:rsidRPr="00C83074">
        <w:rPr>
          <w:rFonts w:ascii="Times New Roman" w:hAnsi="Times New Roman" w:cs="Times New Roman"/>
          <w:sz w:val="24"/>
          <w:szCs w:val="24"/>
        </w:rPr>
        <w:t>, заказным почтовым отправлением с уведомлением о вручении или любым иным способом, обеспечивающим фиксацию даты его получения объектом контроля.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1.14. Срок предоставления объектом контроля информации, документов и материалов устанавливается в запросе, исчисляется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C83074">
        <w:rPr>
          <w:rFonts w:ascii="Times New Roman" w:hAnsi="Times New Roman" w:cs="Times New Roman"/>
          <w:sz w:val="24"/>
          <w:szCs w:val="24"/>
        </w:rPr>
        <w:t xml:space="preserve"> запроса и не может быть менее двух рабочих дней.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Документы, материалы и информация, необходимые для проведения контрольных мероприятий, представляются в подлиннике или копиях, заверенных объектом контроля.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1.15. Объекты контроля (их должностные лица) имеют право: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получать информацию о проведении контрольного мероприятия, о приостановлении, возобновлении и продлении контрольного мероприятия, об изменении состава должностных лиц, уполномоченных на участие в проведении контрольного мероприятия, а также о результатах контрольного мероприятия путем получения акта, заключения;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представлять в </w:t>
      </w:r>
      <w:r w:rsidR="00ED0B99" w:rsidRPr="00C83074">
        <w:rPr>
          <w:rFonts w:ascii="Times New Roman" w:hAnsi="Times New Roman" w:cs="Times New Roman"/>
          <w:sz w:val="24"/>
          <w:szCs w:val="24"/>
        </w:rPr>
        <w:t xml:space="preserve">финансовое управление </w:t>
      </w:r>
      <w:r w:rsidRPr="00C83074">
        <w:rPr>
          <w:rFonts w:ascii="Times New Roman" w:hAnsi="Times New Roman" w:cs="Times New Roman"/>
          <w:sz w:val="24"/>
          <w:szCs w:val="24"/>
        </w:rPr>
        <w:t>возражения по акту, заключению.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1.16. Объекты контроля (их должностные лица) обязаны: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своевременно и в полном объеме предоставлять должностным лицам </w:t>
      </w:r>
      <w:r w:rsidR="00ED0B99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, указанным в </w:t>
      </w:r>
      <w:hyperlink w:anchor="P68" w:history="1">
        <w:r w:rsidRPr="00B53458">
          <w:rPr>
            <w:rFonts w:ascii="Times New Roman" w:hAnsi="Times New Roman" w:cs="Times New Roman"/>
            <w:sz w:val="24"/>
            <w:szCs w:val="24"/>
          </w:rPr>
          <w:t>пункте 1.10</w:t>
        </w:r>
      </w:hyperlink>
      <w:r w:rsidRPr="00C83074">
        <w:rPr>
          <w:rFonts w:ascii="Times New Roman" w:hAnsi="Times New Roman" w:cs="Times New Roman"/>
          <w:sz w:val="24"/>
          <w:szCs w:val="24"/>
        </w:rPr>
        <w:t xml:space="preserve"> настоящего Порядка, информацию, документы и материалы, необходимые для проведения контрольных мероприятий;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предоставлять должностным лицам, уполномоченным на участие в проведении контрольного мероприятия, допуск в помещения и на территории объектов контроля, выполнять их законные требования;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создавать должностным лицам, уполномоченным на участие в проведении контрольного мероприятия, надлежащие условия для проведения контрольного мероприятия, в том числе по организационно-техническому обеспечению контрольного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принимать меры по устранению обстоятельств, препятствующих проведению контрольного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рассматривать требования, содержащиеся в представлении </w:t>
      </w:r>
      <w:r w:rsidR="00ED0B99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>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834">
        <w:rPr>
          <w:rFonts w:ascii="Times New Roman" w:hAnsi="Times New Roman" w:cs="Times New Roman"/>
          <w:sz w:val="24"/>
          <w:szCs w:val="24"/>
        </w:rPr>
        <w:t xml:space="preserve">исполнять предписание </w:t>
      </w:r>
      <w:r w:rsidR="004F5834" w:rsidRPr="004F583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4F5834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1.17. В целях реализации настоящего Порядка </w:t>
      </w:r>
      <w:r w:rsidR="00ED0B99" w:rsidRPr="00C83074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C83074">
        <w:rPr>
          <w:rFonts w:ascii="Times New Roman" w:hAnsi="Times New Roman" w:cs="Times New Roman"/>
          <w:sz w:val="24"/>
          <w:szCs w:val="24"/>
        </w:rPr>
        <w:t xml:space="preserve"> издает правовые акты.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2. Основания проведения контрольных мероприятий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2.1. </w:t>
      </w:r>
      <w:r w:rsidR="00ED0B99" w:rsidRPr="00C83074">
        <w:rPr>
          <w:rFonts w:ascii="Times New Roman" w:hAnsi="Times New Roman" w:cs="Times New Roman"/>
          <w:sz w:val="24"/>
          <w:szCs w:val="24"/>
        </w:rPr>
        <w:t>Муниципальный</w:t>
      </w:r>
      <w:r w:rsidRPr="00C83074">
        <w:rPr>
          <w:rFonts w:ascii="Times New Roman" w:hAnsi="Times New Roman" w:cs="Times New Roman"/>
          <w:sz w:val="24"/>
          <w:szCs w:val="24"/>
        </w:rPr>
        <w:t xml:space="preserve"> финансовый контроль осуществляется </w:t>
      </w:r>
      <w:r w:rsidR="00ED0B99" w:rsidRPr="00C83074">
        <w:rPr>
          <w:rFonts w:ascii="Times New Roman" w:hAnsi="Times New Roman" w:cs="Times New Roman"/>
          <w:sz w:val="24"/>
          <w:szCs w:val="24"/>
        </w:rPr>
        <w:t xml:space="preserve">финансовым управлением </w:t>
      </w:r>
      <w:r w:rsidRPr="00C83074">
        <w:rPr>
          <w:rFonts w:ascii="Times New Roman" w:hAnsi="Times New Roman" w:cs="Times New Roman"/>
          <w:sz w:val="24"/>
          <w:szCs w:val="24"/>
        </w:rPr>
        <w:t xml:space="preserve"> путем проведения плановых и внеплановых контрольных мероприятий.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2.2. Плановые контрольные мероприятия осуществляются на основании годового </w:t>
      </w:r>
      <w:r w:rsidRPr="00C83074">
        <w:rPr>
          <w:rFonts w:ascii="Times New Roman" w:hAnsi="Times New Roman" w:cs="Times New Roman"/>
          <w:sz w:val="24"/>
          <w:szCs w:val="24"/>
        </w:rPr>
        <w:lastRenderedPageBreak/>
        <w:t xml:space="preserve">плана контрольных мероприятий </w:t>
      </w:r>
      <w:r w:rsidR="00ED0B99" w:rsidRPr="00C83074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C83074">
        <w:rPr>
          <w:rFonts w:ascii="Times New Roman" w:hAnsi="Times New Roman" w:cs="Times New Roman"/>
          <w:sz w:val="24"/>
          <w:szCs w:val="24"/>
        </w:rPr>
        <w:t xml:space="preserve">(далее - план), который утверждается руководителем </w:t>
      </w:r>
      <w:r w:rsidR="00ED0B99" w:rsidRPr="00C83074"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="00B53458">
        <w:rPr>
          <w:rFonts w:ascii="Times New Roman" w:hAnsi="Times New Roman" w:cs="Times New Roman"/>
          <w:sz w:val="24"/>
          <w:szCs w:val="24"/>
        </w:rPr>
        <w:t>у</w:t>
      </w:r>
      <w:r w:rsidR="00ED0B99" w:rsidRPr="00C83074">
        <w:rPr>
          <w:rFonts w:ascii="Times New Roman" w:hAnsi="Times New Roman" w:cs="Times New Roman"/>
          <w:sz w:val="24"/>
          <w:szCs w:val="24"/>
        </w:rPr>
        <w:t>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 (лицом, исполняющим его обязанности) и формируется с учетом поручений </w:t>
      </w:r>
      <w:r w:rsidR="00ED0B99" w:rsidRPr="00414DDD">
        <w:rPr>
          <w:rFonts w:ascii="Times New Roman" w:hAnsi="Times New Roman" w:cs="Times New Roman"/>
          <w:sz w:val="24"/>
          <w:szCs w:val="24"/>
        </w:rPr>
        <w:t>Главы Кильмезског</w:t>
      </w:r>
      <w:r w:rsidR="006060EC" w:rsidRPr="00414DDD">
        <w:rPr>
          <w:rFonts w:ascii="Times New Roman" w:hAnsi="Times New Roman" w:cs="Times New Roman"/>
          <w:sz w:val="24"/>
          <w:szCs w:val="24"/>
        </w:rPr>
        <w:t xml:space="preserve">о </w:t>
      </w:r>
      <w:r w:rsidR="00414DDD">
        <w:rPr>
          <w:rFonts w:ascii="Times New Roman" w:hAnsi="Times New Roman" w:cs="Times New Roman"/>
          <w:sz w:val="24"/>
          <w:szCs w:val="24"/>
        </w:rPr>
        <w:t>района</w:t>
      </w:r>
      <w:r w:rsidRPr="00414DDD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2.3. План содержит перечень контрольных мероприятий с указанием тем и объектов контроля, а также срока исполнения.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2.4. Составление плана осуществляется с учетом: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законности и периодичности проведения контрольных мероприятий;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степени обеспеченности ресурсами (трудовыми, материальными и финансовыми);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реальности сроков проведения контрольных мероприятий, определяемых с учетом всех возможных временных затрат;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наличия резерва времени для внеплановых контрольных мероприятий.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2.5. Изменения в план утверждаются руководителем </w:t>
      </w:r>
      <w:r w:rsidR="00ED0B99" w:rsidRPr="00C83074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C83074">
        <w:rPr>
          <w:rFonts w:ascii="Times New Roman" w:hAnsi="Times New Roman" w:cs="Times New Roman"/>
          <w:sz w:val="24"/>
          <w:szCs w:val="24"/>
        </w:rPr>
        <w:t>(лицо</w:t>
      </w:r>
      <w:r w:rsidR="00B53458">
        <w:rPr>
          <w:rFonts w:ascii="Times New Roman" w:hAnsi="Times New Roman" w:cs="Times New Roman"/>
          <w:sz w:val="24"/>
          <w:szCs w:val="24"/>
        </w:rPr>
        <w:t>м, исполняющим его обязанности).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2.</w:t>
      </w:r>
      <w:r w:rsidRPr="00B53458">
        <w:rPr>
          <w:rFonts w:ascii="Times New Roman" w:hAnsi="Times New Roman" w:cs="Times New Roman"/>
          <w:sz w:val="24"/>
          <w:szCs w:val="24"/>
        </w:rPr>
        <w:t xml:space="preserve">6. В целях координации и исключения дублирования проведения контрольных мероприятий </w:t>
      </w:r>
      <w:r w:rsidR="00B53458" w:rsidRPr="00B53458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B53458">
        <w:rPr>
          <w:rFonts w:ascii="Times New Roman" w:hAnsi="Times New Roman" w:cs="Times New Roman"/>
          <w:sz w:val="24"/>
          <w:szCs w:val="24"/>
        </w:rPr>
        <w:t xml:space="preserve"> в срок до 15 декабря года, предшествующего планируемому финансовому году, формируют планируемые контрольные мероприятия в программном комплексе "</w:t>
      </w:r>
      <w:proofErr w:type="spellStart"/>
      <w:r w:rsidRPr="00B53458">
        <w:rPr>
          <w:rFonts w:ascii="Times New Roman" w:hAnsi="Times New Roman" w:cs="Times New Roman"/>
          <w:sz w:val="24"/>
          <w:szCs w:val="24"/>
        </w:rPr>
        <w:t>Финконтроль</w:t>
      </w:r>
      <w:proofErr w:type="spellEnd"/>
      <w:r w:rsidRPr="00B53458">
        <w:rPr>
          <w:rFonts w:ascii="Times New Roman" w:hAnsi="Times New Roman" w:cs="Times New Roman"/>
          <w:sz w:val="24"/>
          <w:szCs w:val="24"/>
        </w:rPr>
        <w:t>-СМАРТ".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2.7. Критерии отбора объектов контроля и периодичность проведения контрольных мероприятий устанавливаются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C83074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2.8. Внеплановые контрольные мероприятия осуществляются на основании</w:t>
      </w:r>
      <w:r w:rsidR="00B53458">
        <w:rPr>
          <w:rFonts w:ascii="Times New Roman" w:hAnsi="Times New Roman" w:cs="Times New Roman"/>
          <w:sz w:val="24"/>
          <w:szCs w:val="24"/>
        </w:rPr>
        <w:t xml:space="preserve"> приказа</w:t>
      </w:r>
      <w:r w:rsidRPr="00C83074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 (лица, исполняющего его обязанности), принятого в связи с поступлением обращений (поручений) </w:t>
      </w:r>
      <w:r w:rsidR="00441F42" w:rsidRPr="00414DDD">
        <w:rPr>
          <w:rFonts w:ascii="Times New Roman" w:hAnsi="Times New Roman" w:cs="Times New Roman"/>
          <w:sz w:val="24"/>
          <w:szCs w:val="24"/>
        </w:rPr>
        <w:t>Главы Кильмезского района</w:t>
      </w:r>
      <w:r w:rsidR="00B53458" w:rsidRPr="00414DDD">
        <w:rPr>
          <w:rFonts w:ascii="Times New Roman" w:hAnsi="Times New Roman" w:cs="Times New Roman"/>
          <w:sz w:val="24"/>
          <w:szCs w:val="24"/>
        </w:rPr>
        <w:t xml:space="preserve"> и </w:t>
      </w:r>
      <w:r w:rsidRPr="00414DDD">
        <w:rPr>
          <w:rFonts w:ascii="Times New Roman" w:hAnsi="Times New Roman" w:cs="Times New Roman"/>
          <w:sz w:val="24"/>
          <w:szCs w:val="24"/>
        </w:rPr>
        <w:t>правоохранительных органо</w:t>
      </w:r>
      <w:r w:rsidR="00B53458" w:rsidRPr="00414DDD">
        <w:rPr>
          <w:rFonts w:ascii="Times New Roman" w:hAnsi="Times New Roman" w:cs="Times New Roman"/>
          <w:sz w:val="24"/>
          <w:szCs w:val="24"/>
        </w:rPr>
        <w:t>в.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17"/>
      <w:bookmarkEnd w:id="3"/>
      <w:r w:rsidRPr="00C83074">
        <w:rPr>
          <w:rFonts w:ascii="Times New Roman" w:hAnsi="Times New Roman" w:cs="Times New Roman"/>
          <w:sz w:val="24"/>
          <w:szCs w:val="24"/>
        </w:rPr>
        <w:t>3. Порядок проведения контрольного мероприятия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3.1. К процедурам проведения контрольного мероприятия относятся: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назначение контрольного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проведение контрольного мероприятия;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 xml:space="preserve">Контрольное мероприятие назначается Удостоверением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, подписанным руководителем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 (лицом, исполняющим его обязанности), в котором указывается персональный состав должностных лиц, уполномоченных на участие в проведении контрольного мероприятия (с указанием руководителя контрольного мероприятия), тема контрольного мероприятия, полное наименование объекта контроля, проверяемый период, основания для проведения контрольного мероприятия и период его проведения.</w:t>
      </w:r>
      <w:proofErr w:type="gramEnd"/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Если проведение контрольного мероприятия поручено одному должностному лицу, то оно является руководителем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3.3. </w:t>
      </w:r>
      <w:r w:rsidRPr="008A6126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441F42" w:rsidRPr="008A6126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8A6126">
        <w:rPr>
          <w:rFonts w:ascii="Times New Roman" w:hAnsi="Times New Roman" w:cs="Times New Roman"/>
          <w:sz w:val="24"/>
          <w:szCs w:val="24"/>
        </w:rPr>
        <w:t xml:space="preserve"> (лицо, исполняющее его обязанности) принимает решение о приостановлении, возобновлении и продлении срока контрольного мероприятия, об изменении состава должностных лиц, уполномоченных на участие в проведении контрольного мероприятия, которое оформляется дополнением к Удостоверению.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Формы Удостоверения и дополнений к нему устанавливаются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C83074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3.4. Контрольное мероприятие приостанавливается в случаях: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наличия обстоятельств у объекта контроля, препятствующих проведению контрольного мероприятия, в том числе отсутствие или неудовлетворительное состояние бюджетного (бухгалтерского) учета, до их устранения;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возникновения обстоятельств, по которым невозможно дальнейшее проведение контрольного мероприятия, в том числе по причине временной нетрудоспособности </w:t>
      </w:r>
      <w:r w:rsidRPr="00C83074">
        <w:rPr>
          <w:rFonts w:ascii="Times New Roman" w:hAnsi="Times New Roman" w:cs="Times New Roman"/>
          <w:sz w:val="24"/>
          <w:szCs w:val="24"/>
        </w:rPr>
        <w:lastRenderedPageBreak/>
        <w:t>должностных лиц, уполномоченных на участие в проведении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На время приостановления проведения контрольного мероприятия срок его проведения прерывается.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3.5. Решение о приостановлении, возобновлении и продлении контрольного мероприятия, об изменении состава лиц, уполномоченных на участие в проведении контрольного мероприятия, направляется объекту контроля в течение двух рабочих дней со дня его оформления.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3.6. Контрольные действия по документальному изучению проводятся в отношении финансовых, бухгалтерских, отчетных документов и иных документов объекта контроля, а также путем анализа и оценки полученной из них информации с учетом информации по письменным объяснениям, справкам и сведениям уполномоченных должностных лиц объекта контроля.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Контрольные действия по фактическому изучению проводятся путем осмотра, инвентаризации, наблюдения, пересчета, экспертизы, контрольных замеров, в том числе с использованием фото-, видео- и аудиотехники, а также иных видов техники и приборов, включая измерительные приборы. Результаты проведенных контрольных действий по фактическому изучению деятельности объекта контроля оформляются соответствующим актом, форма которого устанавливается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C83074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3.7. Акт (заключение) должен содержать описание результатов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В акте (заключении) также фиксируются факты непредставления, несвоевременного представления, представления в неполном объеме, искаженном виде объектом контроля документации и сведений (информации) и факты воспрепятствования доступу участников контрольного мероприятия на территорию или в помещение объекта контроля.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3.8. Выводы по результатам проведения контрольного мероприятия, отраженные в акте (заключении), должны основываться на документальных и аналитических документах, достаточных для подтверждения результатов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К основным документальным и аналитическим документам относятся: первичные учетные документы и бухгалтерские записи, отчетные и статистические данные, результаты встречных проверок и иных контрольных действий, проведенных в ходе контрольного мероприятия, заключения специалистов и экспертов, письменные разъяснения должностных лиц объекта контроля, материалы и информация, собранные непосредственно на объекте контроля.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3.9. К акту (заключению) прилагаются заверенные объектом контроля копии документов, подтверждающих выявленные бюджетные нарушения, влекущие применение бюджетных мер принуждения, привлечение к административной и иной ответственности в соответствии с законодательством Российской Федерации.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3.10. Акт (заключение) составляется в двух экземплярах по одному экземпляру для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 и объекта контроля и подписывается руководителем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3.11. Дата оформления акта (заключения) является датой окончания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3.12. Акт (заключение) направляется объекту контроля в течение двух рабочих дней со дня его оформления.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3.13. При наличии возражений по акту (заключению) объект контроля представляет их в письменном виде в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C83074">
        <w:rPr>
          <w:rFonts w:ascii="Times New Roman" w:hAnsi="Times New Roman" w:cs="Times New Roman"/>
          <w:sz w:val="24"/>
          <w:szCs w:val="24"/>
        </w:rPr>
        <w:t xml:space="preserve"> не позднее 7 календарных дней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C83074">
        <w:rPr>
          <w:rFonts w:ascii="Times New Roman" w:hAnsi="Times New Roman" w:cs="Times New Roman"/>
          <w:sz w:val="24"/>
          <w:szCs w:val="24"/>
        </w:rPr>
        <w:t xml:space="preserve"> акта (заключения).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При этом к письменному возражению по акту (заключению) прилагаются документы (их копии, заверенные в установленном порядке) и иные сведения (информация), подтверждающие обоснованность возражений объекта контроля.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Возражения по акту (заключению) приобщаются к материалам контрольного мероприятия.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lastRenderedPageBreak/>
        <w:t xml:space="preserve">3.14. Выводы, изложенные в акте (заключении), возражения по акту (заключению) и иные материалы контрольного мероприятия подлежат рассмотрению руководителем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C83074">
        <w:rPr>
          <w:rFonts w:ascii="Times New Roman" w:hAnsi="Times New Roman" w:cs="Times New Roman"/>
          <w:sz w:val="24"/>
          <w:szCs w:val="24"/>
        </w:rPr>
        <w:t xml:space="preserve"> (лицом, исполняющим его обязанности)</w:t>
      </w:r>
      <w:r w:rsidR="00D72117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3.15.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материалов контрольного мероприятия в случае выявления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</w:t>
      </w:r>
      <w:r w:rsidR="00441F42" w:rsidRPr="00C83074">
        <w:rPr>
          <w:rFonts w:ascii="Times New Roman" w:hAnsi="Times New Roman" w:cs="Times New Roman"/>
          <w:sz w:val="24"/>
          <w:szCs w:val="24"/>
        </w:rPr>
        <w:t xml:space="preserve">районного бюджета, </w:t>
      </w:r>
      <w:r w:rsidRPr="00C83074">
        <w:rPr>
          <w:rFonts w:ascii="Times New Roman" w:hAnsi="Times New Roman" w:cs="Times New Roman"/>
          <w:sz w:val="24"/>
          <w:szCs w:val="24"/>
        </w:rPr>
        <w:t xml:space="preserve">муниципальных контрактов, целей, порядка и условий предоставления кредитов и займов, обеспеченных </w:t>
      </w:r>
      <w:r w:rsidR="00E06397" w:rsidRPr="00D72117">
        <w:rPr>
          <w:rFonts w:ascii="Times New Roman" w:hAnsi="Times New Roman" w:cs="Times New Roman"/>
          <w:sz w:val="24"/>
          <w:szCs w:val="24"/>
        </w:rPr>
        <w:t>муниципальными</w:t>
      </w:r>
      <w:r w:rsidRPr="00D72117">
        <w:rPr>
          <w:rFonts w:ascii="Times New Roman" w:hAnsi="Times New Roman" w:cs="Times New Roman"/>
          <w:sz w:val="24"/>
          <w:szCs w:val="24"/>
        </w:rPr>
        <w:t xml:space="preserve"> гарантиями, целей, порядка и условий размещения средств бюджета в ценные бумаги объектов контроля, с учетом рассмотренных</w:t>
      </w:r>
      <w:proofErr w:type="gramEnd"/>
      <w:r w:rsidRPr="00D72117">
        <w:rPr>
          <w:rFonts w:ascii="Times New Roman" w:hAnsi="Times New Roman" w:cs="Times New Roman"/>
          <w:sz w:val="24"/>
          <w:szCs w:val="24"/>
        </w:rPr>
        <w:t xml:space="preserve"> возражений по акту (заключению) </w:t>
      </w:r>
      <w:r w:rsidR="00D72117" w:rsidRPr="00D72117">
        <w:rPr>
          <w:rFonts w:ascii="Times New Roman" w:hAnsi="Times New Roman" w:cs="Times New Roman"/>
          <w:sz w:val="24"/>
          <w:szCs w:val="24"/>
        </w:rPr>
        <w:t xml:space="preserve">финансовым управлением </w:t>
      </w:r>
      <w:r w:rsidRPr="00D72117">
        <w:rPr>
          <w:rFonts w:ascii="Times New Roman" w:hAnsi="Times New Roman" w:cs="Times New Roman"/>
          <w:sz w:val="24"/>
          <w:szCs w:val="24"/>
        </w:rPr>
        <w:t>в адрес объекта контроля направляются представления и (или) предписания.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>По результатам встречной проверки представления и предписания объекту встречной проверки не направляются.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117">
        <w:rPr>
          <w:rFonts w:ascii="Times New Roman" w:hAnsi="Times New Roman" w:cs="Times New Roman"/>
          <w:sz w:val="24"/>
          <w:szCs w:val="24"/>
        </w:rPr>
        <w:t xml:space="preserve">3.16. Неисполнение объектом контроля предписания является основанием для обращения </w:t>
      </w:r>
      <w:r w:rsidR="00441F42" w:rsidRPr="00D72117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D72117">
        <w:rPr>
          <w:rFonts w:ascii="Times New Roman" w:hAnsi="Times New Roman" w:cs="Times New Roman"/>
          <w:sz w:val="24"/>
          <w:szCs w:val="24"/>
        </w:rPr>
        <w:t xml:space="preserve"> в суд с исковым заявлением о возмещении ущерба, причиненного </w:t>
      </w:r>
      <w:r w:rsidR="00441F42" w:rsidRPr="00D72117">
        <w:rPr>
          <w:rFonts w:ascii="Times New Roman" w:hAnsi="Times New Roman" w:cs="Times New Roman"/>
          <w:sz w:val="24"/>
          <w:szCs w:val="24"/>
        </w:rPr>
        <w:t>Кильмезскому району</w:t>
      </w:r>
      <w:r w:rsidRPr="00D72117">
        <w:rPr>
          <w:rFonts w:ascii="Times New Roman" w:hAnsi="Times New Roman" w:cs="Times New Roman"/>
          <w:sz w:val="24"/>
          <w:szCs w:val="24"/>
        </w:rPr>
        <w:t>.</w:t>
      </w:r>
      <w:r w:rsidR="007377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32A1">
        <w:rPr>
          <w:rFonts w:ascii="Times New Roman" w:hAnsi="Times New Roman" w:cs="Times New Roman"/>
          <w:sz w:val="24"/>
          <w:szCs w:val="24"/>
        </w:rPr>
        <w:t xml:space="preserve">3.17. В случаях выявления бюджетного нарушения </w:t>
      </w:r>
      <w:r w:rsidR="000B32A1" w:rsidRPr="000B32A1">
        <w:rPr>
          <w:rFonts w:ascii="Times New Roman" w:hAnsi="Times New Roman" w:cs="Times New Roman"/>
          <w:sz w:val="24"/>
          <w:szCs w:val="24"/>
        </w:rPr>
        <w:t>главным специалистом по финансовому контролю</w:t>
      </w:r>
      <w:r w:rsidRPr="000B32A1">
        <w:rPr>
          <w:rFonts w:ascii="Times New Roman" w:hAnsi="Times New Roman" w:cs="Times New Roman"/>
          <w:sz w:val="24"/>
          <w:szCs w:val="24"/>
        </w:rPr>
        <w:t xml:space="preserve"> оформляется уведомление о применении бюджетных мер принуждения и направляется руководителю </w:t>
      </w:r>
      <w:r w:rsidR="00441F42" w:rsidRPr="000B32A1"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0B32A1">
        <w:rPr>
          <w:rFonts w:ascii="Times New Roman" w:hAnsi="Times New Roman" w:cs="Times New Roman"/>
          <w:sz w:val="24"/>
          <w:szCs w:val="24"/>
        </w:rPr>
        <w:t xml:space="preserve"> (лицу, исполняющему его обязанности) не позднее 60 календарных дней после дня окончания контрольного мероприятия.</w:t>
      </w:r>
      <w:r w:rsidR="00441F42" w:rsidRPr="00C83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3.18. Требования к оформлению и содержанию акта контрольного мероприятия, представления и предписания, уведомления о применении бюджетных мер принуждения устанавливаются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C83074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6824">
        <w:rPr>
          <w:rFonts w:ascii="Times New Roman" w:hAnsi="Times New Roman" w:cs="Times New Roman"/>
          <w:sz w:val="24"/>
          <w:szCs w:val="24"/>
        </w:rPr>
        <w:t xml:space="preserve">3.19. При выявлении в ходе </w:t>
      </w:r>
      <w:proofErr w:type="gramStart"/>
      <w:r w:rsidRPr="002D6824">
        <w:rPr>
          <w:rFonts w:ascii="Times New Roman" w:hAnsi="Times New Roman" w:cs="Times New Roman"/>
          <w:sz w:val="24"/>
          <w:szCs w:val="24"/>
        </w:rPr>
        <w:t>проведения контрольных мероприятий признаков состава административных правонарушений</w:t>
      </w:r>
      <w:proofErr w:type="gramEnd"/>
      <w:r w:rsidRPr="002D6824">
        <w:rPr>
          <w:rFonts w:ascii="Times New Roman" w:hAnsi="Times New Roman" w:cs="Times New Roman"/>
          <w:sz w:val="24"/>
          <w:szCs w:val="24"/>
        </w:rPr>
        <w:t xml:space="preserve"> </w:t>
      </w:r>
      <w:r w:rsidR="00737797" w:rsidRPr="002D6824">
        <w:rPr>
          <w:rFonts w:ascii="Times New Roman" w:hAnsi="Times New Roman" w:cs="Times New Roman"/>
          <w:sz w:val="24"/>
          <w:szCs w:val="24"/>
        </w:rPr>
        <w:t>рук</w:t>
      </w:r>
      <w:r w:rsidR="000B32A1" w:rsidRPr="002D6824">
        <w:rPr>
          <w:rFonts w:ascii="Times New Roman" w:hAnsi="Times New Roman" w:cs="Times New Roman"/>
          <w:sz w:val="24"/>
          <w:szCs w:val="24"/>
        </w:rPr>
        <w:t>оводитель финансового управления (лицо, исполняющее его обязанности)</w:t>
      </w:r>
      <w:r w:rsidRPr="002D6824">
        <w:rPr>
          <w:rFonts w:ascii="Times New Roman" w:hAnsi="Times New Roman" w:cs="Times New Roman"/>
          <w:sz w:val="24"/>
          <w:szCs w:val="24"/>
        </w:rPr>
        <w:t xml:space="preserve">, </w:t>
      </w:r>
      <w:r w:rsidR="00737797" w:rsidRPr="002D6824">
        <w:rPr>
          <w:rFonts w:ascii="Times New Roman" w:hAnsi="Times New Roman" w:cs="Times New Roman"/>
          <w:sz w:val="24"/>
          <w:szCs w:val="24"/>
        </w:rPr>
        <w:t>составля</w:t>
      </w:r>
      <w:r w:rsidR="000B32A1" w:rsidRPr="002D6824">
        <w:rPr>
          <w:rFonts w:ascii="Times New Roman" w:hAnsi="Times New Roman" w:cs="Times New Roman"/>
          <w:sz w:val="24"/>
          <w:szCs w:val="24"/>
        </w:rPr>
        <w:t>ет протокол</w:t>
      </w:r>
      <w:r w:rsidRPr="002D6824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 в порядке, установленном законодательством об административных правонарушениях.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074">
        <w:rPr>
          <w:rFonts w:ascii="Times New Roman" w:hAnsi="Times New Roman" w:cs="Times New Roman"/>
          <w:sz w:val="24"/>
          <w:szCs w:val="24"/>
        </w:rPr>
        <w:t xml:space="preserve">3.20. </w:t>
      </w:r>
      <w:r w:rsidR="00441F42" w:rsidRPr="00C83074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C83074">
        <w:rPr>
          <w:rFonts w:ascii="Times New Roman" w:hAnsi="Times New Roman" w:cs="Times New Roman"/>
          <w:sz w:val="24"/>
          <w:szCs w:val="24"/>
        </w:rPr>
        <w:t xml:space="preserve"> обеспечивает </w:t>
      </w:r>
      <w:proofErr w:type="gramStart"/>
      <w:r w:rsidRPr="00C8307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83074">
        <w:rPr>
          <w:rFonts w:ascii="Times New Roman" w:hAnsi="Times New Roman" w:cs="Times New Roman"/>
          <w:sz w:val="24"/>
          <w:szCs w:val="24"/>
        </w:rPr>
        <w:t xml:space="preserve"> своевременностью и полнотой принятия мер по устранению выявленных нарушений бюджетного законодательства и иных нормативных правовых актов, регулирующих бюджетные правоотношения, своевременностью возмещения объектом контроля ущерба, причиненного </w:t>
      </w:r>
      <w:r w:rsidR="00441F42" w:rsidRPr="00C83074">
        <w:rPr>
          <w:rFonts w:ascii="Times New Roman" w:hAnsi="Times New Roman" w:cs="Times New Roman"/>
          <w:sz w:val="24"/>
          <w:szCs w:val="24"/>
        </w:rPr>
        <w:t>Кильмезскому району</w:t>
      </w:r>
      <w:r w:rsidRPr="00C83074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32A1">
        <w:rPr>
          <w:rFonts w:ascii="Times New Roman" w:hAnsi="Times New Roman" w:cs="Times New Roman"/>
          <w:sz w:val="24"/>
          <w:szCs w:val="24"/>
        </w:rPr>
        <w:t xml:space="preserve">3.21. В целях раскрытия информации о полноте и своевременности выполнения плана, обеспечения эффективности контрольной деятельности, а также анализа информации о результатах проведения контрольных мероприятий </w:t>
      </w:r>
      <w:r w:rsidR="00441F42" w:rsidRPr="000B32A1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0B32A1">
        <w:rPr>
          <w:rFonts w:ascii="Times New Roman" w:hAnsi="Times New Roman" w:cs="Times New Roman"/>
          <w:sz w:val="24"/>
          <w:szCs w:val="24"/>
        </w:rPr>
        <w:t xml:space="preserve"> ежегодно составляет сводный отчет о результатах контрольных мероприятий по форме, установленной </w:t>
      </w:r>
      <w:r w:rsidR="00441F42" w:rsidRPr="000B32A1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Pr="000B32A1">
        <w:rPr>
          <w:rFonts w:ascii="Times New Roman" w:hAnsi="Times New Roman" w:cs="Times New Roman"/>
          <w:sz w:val="24"/>
          <w:szCs w:val="24"/>
        </w:rPr>
        <w:t>.</w:t>
      </w:r>
    </w:p>
    <w:p w:rsidR="00AF2DCC" w:rsidRPr="00C83074" w:rsidRDefault="00AF2D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2DCC" w:rsidRPr="00C83074" w:rsidRDefault="00AF2DC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A3F5B" w:rsidRPr="00C83074" w:rsidRDefault="00EA3F5B">
      <w:pPr>
        <w:rPr>
          <w:rFonts w:ascii="Times New Roman" w:hAnsi="Times New Roman"/>
          <w:sz w:val="24"/>
          <w:szCs w:val="24"/>
        </w:rPr>
      </w:pPr>
    </w:p>
    <w:sectPr w:rsidR="00EA3F5B" w:rsidRPr="00C83074" w:rsidSect="004E1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DCC"/>
    <w:rsid w:val="000A3E35"/>
    <w:rsid w:val="000B32A1"/>
    <w:rsid w:val="00116A6E"/>
    <w:rsid w:val="001A0E95"/>
    <w:rsid w:val="0027511B"/>
    <w:rsid w:val="002C528E"/>
    <w:rsid w:val="002D6824"/>
    <w:rsid w:val="00346E23"/>
    <w:rsid w:val="003E2DE0"/>
    <w:rsid w:val="00414DDD"/>
    <w:rsid w:val="00436903"/>
    <w:rsid w:val="00441F42"/>
    <w:rsid w:val="004F5834"/>
    <w:rsid w:val="00554CF1"/>
    <w:rsid w:val="006060EC"/>
    <w:rsid w:val="00737797"/>
    <w:rsid w:val="00776A51"/>
    <w:rsid w:val="00797294"/>
    <w:rsid w:val="008A6126"/>
    <w:rsid w:val="009940D4"/>
    <w:rsid w:val="00AF2DCC"/>
    <w:rsid w:val="00B410D2"/>
    <w:rsid w:val="00B53458"/>
    <w:rsid w:val="00B62FD4"/>
    <w:rsid w:val="00BE1770"/>
    <w:rsid w:val="00C83074"/>
    <w:rsid w:val="00D147DA"/>
    <w:rsid w:val="00D16EEA"/>
    <w:rsid w:val="00D72117"/>
    <w:rsid w:val="00E06397"/>
    <w:rsid w:val="00E576B6"/>
    <w:rsid w:val="00EA3F5B"/>
    <w:rsid w:val="00ED0B99"/>
    <w:rsid w:val="00F7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2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2D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2D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2D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5F19DF9338CEF7D0701586AEC266CFCCF010C3713E500D1C178223974K441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F19DF9338CEF7D0701586AEC266CFCCF010C3713E500D1C178223974K441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704F-3E10-4533-AAD4-E3C583CC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2817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Rev</cp:lastModifiedBy>
  <cp:revision>24</cp:revision>
  <dcterms:created xsi:type="dcterms:W3CDTF">2016-10-11T04:56:00Z</dcterms:created>
  <dcterms:modified xsi:type="dcterms:W3CDTF">2016-12-09T10:04:00Z</dcterms:modified>
</cp:coreProperties>
</file>